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/>
          <w:sz w:val="32"/>
          <w:szCs w:val="21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21"/>
          <w:lang w:val="en-US" w:eastAsia="zh-CN"/>
        </w:rPr>
        <w:t>附件1：</w:t>
      </w:r>
    </w:p>
    <w:p>
      <w:pPr>
        <w:jc w:val="left"/>
        <w:rPr>
          <w:rFonts w:hint="default" w:ascii="黑体" w:hAnsi="黑体" w:eastAsia="黑体"/>
          <w:b/>
          <w:sz w:val="32"/>
          <w:szCs w:val="21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21"/>
          <w:lang w:val="en-US" w:eastAsia="zh-CN"/>
        </w:rPr>
        <w:t>一、中考</w:t>
      </w:r>
      <w:r>
        <w:rPr>
          <w:rFonts w:hint="eastAsia" w:ascii="黑体" w:hAnsi="黑体" w:eastAsia="黑体"/>
          <w:b/>
          <w:sz w:val="32"/>
          <w:szCs w:val="21"/>
        </w:rPr>
        <w:t>物理</w:t>
      </w:r>
      <w:r>
        <w:rPr>
          <w:rFonts w:hint="eastAsia" w:ascii="黑体" w:hAnsi="黑体" w:eastAsia="黑体"/>
          <w:b/>
          <w:sz w:val="32"/>
          <w:szCs w:val="21"/>
          <w:lang w:val="en-US" w:eastAsia="zh-CN"/>
        </w:rPr>
        <w:t>实验课程安排</w:t>
      </w:r>
    </w:p>
    <w:tbl>
      <w:tblPr>
        <w:tblStyle w:val="3"/>
        <w:tblW w:w="14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09"/>
        <w:gridCol w:w="1417"/>
        <w:gridCol w:w="1378"/>
        <w:gridCol w:w="1276"/>
        <w:gridCol w:w="5426"/>
        <w:gridCol w:w="168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295" w:type="dxa"/>
            <w:gridSpan w:val="3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培训时间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培训模块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培训形式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培训专题及内容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授课人或主持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7月1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第1天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（周日）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8:00-12:00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力热学实验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教师讲解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个人探究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用刻度尺测量长度、用停表测量时间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用常见温度计测量温度</w:t>
            </w:r>
          </w:p>
          <w:p>
            <w:pPr>
              <w:spacing w:line="276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探究水沸腾时温度变化的特点</w:t>
            </w:r>
          </w:p>
          <w:p>
            <w:pPr>
              <w:spacing w:line="276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测量物体运动的速度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用弹簧测力计测量力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】填写实验报告，展示分享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教9</w:t>
            </w:r>
            <w:r>
              <w:rPr>
                <w:rFonts w:ascii="仿宋" w:hAnsi="仿宋" w:eastAsia="仿宋" w:cs="仿宋"/>
                <w:bCs/>
                <w:szCs w:val="21"/>
              </w:rPr>
              <w:t>A306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45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-12:00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推选小组学员代表，对本堂实验操作实训作总结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 参训学生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下午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14:30-17:30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光学实验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教师讲解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个人探究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1.探究透镜的成像规律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光的反射和折射规律的探究</w:t>
            </w:r>
          </w:p>
          <w:p>
            <w:pPr>
              <w:spacing w:line="276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平面镜成像规律的探究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】填写实验报告，展示分享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教9</w:t>
            </w:r>
            <w:r>
              <w:rPr>
                <w:rFonts w:ascii="仿宋" w:hAnsi="仿宋" w:eastAsia="仿宋" w:cs="仿宋"/>
                <w:bCs/>
                <w:szCs w:val="21"/>
              </w:rPr>
              <w:t>A504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17: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-17:30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推选小组学员代表，对本堂实验操作实训作总结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7月1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第2天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（周一）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8:00-12:00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力热学实验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教师讲解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个人探究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1.用天平测量物体的质量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探究物质质量和体积与哪些因素有关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测量固体和液体的密度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探究液体内部压强与哪些因素有关</w:t>
            </w:r>
          </w:p>
          <w:p>
            <w:pPr>
              <w:spacing w:line="276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探究浮力大小与哪些因素有关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】填写实验报告，展示分享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教9</w:t>
            </w:r>
            <w:r>
              <w:rPr>
                <w:rFonts w:ascii="仿宋" w:hAnsi="仿宋" w:eastAsia="仿宋" w:cs="仿宋"/>
                <w:bCs/>
                <w:szCs w:val="21"/>
              </w:rPr>
              <w:t>A306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45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-12:00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推选小组学员代表，对本次参观考察学习作收获总结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下午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14:30-17:30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电磁学实验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教师讲解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个人探究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1.静电演示实验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认识导体与绝缘体</w:t>
            </w:r>
          </w:p>
          <w:p>
            <w:pPr>
              <w:spacing w:line="276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用电流表测量电流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】填写实验报告，展示分享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教9</w:t>
            </w:r>
            <w:r>
              <w:rPr>
                <w:rFonts w:ascii="仿宋" w:hAnsi="仿宋" w:eastAsia="仿宋" w:cs="仿宋"/>
                <w:bCs/>
                <w:szCs w:val="21"/>
              </w:rPr>
              <w:t>A605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17: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-17:30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推选小组学员代表，对本堂实验操作实训作总结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7月1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天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（周二）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8:00-12:00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电磁学实验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教师讲解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个人探究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用电压表测量电压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连接简单的串联电路和并联电路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3.伏安法测电阻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测量小灯泡的电功率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】填写实验报告，展示分享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教9</w:t>
            </w:r>
            <w:r>
              <w:rPr>
                <w:rFonts w:ascii="仿宋" w:hAnsi="仿宋" w:eastAsia="仿宋" w:cs="仿宋"/>
                <w:bCs/>
                <w:szCs w:val="21"/>
              </w:rPr>
              <w:t>A605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45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-12:00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推选小组学员代表，对本次参观考察学习作收获总结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下午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14:30-17:30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电磁学实验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教师讲解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个人探究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探究电流与电压、电阻的关系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探究通电螺线管外部磁场的方向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探究导体在磁场中运动时产生感应电流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的条件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】填写实验报告，展示分享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教9</w:t>
            </w:r>
            <w:r>
              <w:rPr>
                <w:rFonts w:ascii="仿宋" w:hAnsi="仿宋" w:eastAsia="仿宋" w:cs="仿宋"/>
                <w:bCs/>
                <w:szCs w:val="21"/>
              </w:rPr>
              <w:t>A605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17: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-17:30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推选小组学员代表，对本堂实验操作实训作总结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7月1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第4天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（周三）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8:00-1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光学实验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教师讲解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个人探究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自组显微镜和望远镜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观察光的色散</w:t>
            </w:r>
          </w:p>
          <w:p>
            <w:pPr>
              <w:pStyle w:val="2"/>
              <w:spacing w:line="276" w:lineRule="auto"/>
              <w:ind w:firstLine="0" w:firstLineChars="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】填写实验报告，展示分享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教9</w:t>
            </w:r>
            <w:r>
              <w:rPr>
                <w:rFonts w:ascii="仿宋" w:hAnsi="仿宋" w:eastAsia="仿宋" w:cs="仿宋"/>
                <w:bCs/>
                <w:szCs w:val="21"/>
              </w:rPr>
              <w:t>A504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:00-12:00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力热学实验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教师讲解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个人探究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测量水平运动物体所受的滑动摩擦力</w:t>
            </w:r>
          </w:p>
          <w:p>
            <w:pPr>
              <w:pStyle w:val="2"/>
              <w:spacing w:line="276" w:lineRule="auto"/>
              <w:ind w:firstLine="0" w:firstLineChars="0"/>
              <w:jc w:val="left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ab/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探究杠杆的平衡条件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】填写实验报告，展示分享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教9</w:t>
            </w:r>
            <w:r>
              <w:rPr>
                <w:rFonts w:ascii="仿宋" w:hAnsi="仿宋" w:eastAsia="仿宋" w:cs="仿宋"/>
                <w:bCs/>
                <w:szCs w:val="21"/>
              </w:rPr>
              <w:t>A306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45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-12:00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426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推选小组学员代表，对本堂实验操作实训作总结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</w:tbl>
    <w:p>
      <w:pPr>
        <w:pStyle w:val="2"/>
      </w:pPr>
    </w:p>
    <w:p/>
    <w:p>
      <w:pPr>
        <w:jc w:val="left"/>
        <w:rPr>
          <w:rFonts w:ascii="黑体" w:hAnsi="黑体" w:eastAsia="黑体"/>
          <w:b/>
          <w:sz w:val="32"/>
          <w:szCs w:val="21"/>
        </w:rPr>
      </w:pPr>
      <w:r>
        <w:rPr>
          <w:rFonts w:hint="eastAsia" w:ascii="黑体" w:hAnsi="黑体" w:eastAsia="黑体"/>
          <w:b/>
          <w:sz w:val="32"/>
          <w:szCs w:val="21"/>
          <w:lang w:val="en-US" w:eastAsia="zh-CN"/>
        </w:rPr>
        <w:t>二、中考化学实验课程安排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Cs w:val="24"/>
        </w:rPr>
        <w:t>.时</w:t>
      </w:r>
      <w:r>
        <w:rPr>
          <w:rFonts w:hint="eastAsia" w:ascii="仿宋" w:hAnsi="仿宋" w:eastAsia="仿宋" w:cs="仿宋"/>
          <w:bCs/>
          <w:szCs w:val="24"/>
          <w:lang w:val="en-US" w:eastAsia="zh-CN"/>
        </w:rPr>
        <w:t>长</w:t>
      </w:r>
      <w:r>
        <w:rPr>
          <w:rFonts w:hint="eastAsia" w:ascii="仿宋" w:hAnsi="仿宋" w:eastAsia="仿宋" w:cs="仿宋"/>
          <w:bCs/>
          <w:szCs w:val="24"/>
        </w:rPr>
        <w:t>：</w:t>
      </w:r>
      <w:r>
        <w:rPr>
          <w:rFonts w:hint="eastAsia" w:ascii="仿宋" w:hAnsi="仿宋" w:eastAsia="仿宋" w:cs="仿宋"/>
          <w:bCs/>
          <w:color w:val="auto"/>
          <w:szCs w:val="24"/>
        </w:rPr>
        <w:t>共计3.</w:t>
      </w:r>
      <w:r>
        <w:rPr>
          <w:rFonts w:ascii="仿宋" w:hAnsi="仿宋" w:eastAsia="仿宋" w:cs="仿宋"/>
          <w:bCs/>
          <w:color w:val="auto"/>
          <w:szCs w:val="24"/>
        </w:rPr>
        <w:t>5</w:t>
      </w:r>
      <w:r>
        <w:rPr>
          <w:rFonts w:hint="eastAsia" w:ascii="仿宋" w:hAnsi="仿宋" w:eastAsia="仿宋" w:cs="仿宋"/>
          <w:bCs/>
          <w:color w:val="auto"/>
          <w:szCs w:val="24"/>
        </w:rPr>
        <w:t>天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Cs w:val="24"/>
        </w:rPr>
        <w:t xml:space="preserve">.学校：西北师范大学新校区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bCs/>
          <w:sz w:val="21"/>
          <w:szCs w:val="21"/>
        </w:rPr>
      </w:pPr>
    </w:p>
    <w:tbl>
      <w:tblPr>
        <w:tblStyle w:val="3"/>
        <w:tblW w:w="14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09"/>
        <w:gridCol w:w="1417"/>
        <w:gridCol w:w="1134"/>
        <w:gridCol w:w="1134"/>
        <w:gridCol w:w="5812"/>
        <w:gridCol w:w="168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295" w:type="dxa"/>
            <w:gridSpan w:val="3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培训模块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培训形式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培训专题及内容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授课人或主持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第1天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8:00-1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安全教育，参观实验室。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集体参观，集中学习。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【集体参观】参观本科教学实验室，大型仪器室。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【安全讲座】多媒体讲座，交流。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新校区D区，A区。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11:30-12:00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参观交流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总结化学学习的特点，初步了解化学实验的特点和前沿。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 参训学生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下午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14:30-17: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实验操作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分组探究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ind w:left="1680" w:hanging="1680" w:hangingChars="8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操作实训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1.《常用化学实验仪器的认知和使用》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】填写实验报告，小组之间展示分享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新校区A405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17:00-17:30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推选小组学员代表，对本堂实验操作实训作总结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第2天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8:00-1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实验操作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分组探究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</w:t>
            </w:r>
            <w:r>
              <w:t>配制100克5%的氯化钠溶液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》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】绘图，完成实验报告，总结知识要点，展示分享。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新校区A405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11:30-12:00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推选小组学员代表，对本次实验学习作收获总结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下午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14:30-17: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实验操作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分组探究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</w:t>
            </w:r>
            <w:r>
              <w:t>粗盐中难溶性杂质的去除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》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【操作跟进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】绘图，完成实验报告，总结知识要点，展示分享。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17:00-17:30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推选小组学员代表，对本次实验学习作收获总结。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第3天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8:00-1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实验操作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分组探究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ind w:left="210" w:hanging="210" w:hangingChars="1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操作实训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</w:t>
            </w:r>
            <w:r>
              <w:t>氧气的实验室制取——装置组装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》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扩展实验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】1.《氧气的制取及性质》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】绘图，完成实验报告，总结知识要点，展示分享。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新校区A405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11:30-12:00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推选小组学员代表，对本次实验学习作收获总结。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pStyle w:val="2"/>
              <w:ind w:firstLine="420"/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下午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14:30-17: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拓展实验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分组探究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ind w:left="210" w:hanging="210" w:hangingChars="1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【实验操作】1.《氢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气的实验室制取——装置组装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》</w:t>
            </w:r>
          </w:p>
          <w:p>
            <w:pPr>
              <w:spacing w:line="276" w:lineRule="auto"/>
              <w:ind w:left="210" w:leftChars="100" w:firstLine="315" w:firstLineChars="15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 xml:space="preserve">       2. 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《二氧化碳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的实验室制取——装置组装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》</w:t>
            </w:r>
          </w:p>
          <w:p>
            <w:pPr>
              <w:spacing w:line="276" w:lineRule="auto"/>
              <w:ind w:left="210" w:hanging="210" w:hangingChars="1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【操作跟进】绘图，完成实验报告，总结知识要点，展示分享。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新校区A405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17:00-17:30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推选小组学员代表，对本次实验学习作收获总结。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第4天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8:00-1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趣味操作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分组探究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ind w:left="210" w:hanging="210" w:hangingChars="1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操作实训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1.传感器实验 </w:t>
            </w:r>
            <w:r>
              <w:rPr>
                <w:rFonts w:ascii="仿宋" w:hAnsi="仿宋" w:eastAsia="仿宋" w:cs="宋体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蛋白留痕</w:t>
            </w: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点火魔棒 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. 大象牙膏  </w:t>
            </w:r>
            <w:r>
              <w:rPr>
                <w:rFonts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法老之蛇</w:t>
            </w:r>
            <w:r>
              <w:rPr>
                <w:rFonts w:ascii="仿宋" w:hAnsi="仿宋" w:eastAsia="仿宋" w:cs="宋体"/>
                <w:kern w:val="0"/>
                <w:szCs w:val="21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烧不坏的手帕 （实验内容根据实际情况再具体安排）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】参与体验，总结原理。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新校区A405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11:30-12:00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推选小组学员代表，对本次实验学习作收获总结。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</w:tbl>
    <w:p>
      <w:pPr>
        <w:pStyle w:val="2"/>
        <w:sectPr>
          <w:pgSz w:w="16838" w:h="11906" w:orient="landscape"/>
          <w:pgMar w:top="896" w:right="1440" w:bottom="896" w:left="144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/>
          <w:b/>
          <w:sz w:val="32"/>
          <w:szCs w:val="21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21"/>
          <w:lang w:val="en-US" w:eastAsia="zh-CN"/>
        </w:rPr>
        <w:t>三、中考生物实验课程安排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bCs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.时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长</w:t>
      </w:r>
      <w:r>
        <w:rPr>
          <w:rFonts w:hint="eastAsia" w:ascii="仿宋" w:hAnsi="仿宋" w:eastAsia="仿宋" w:cs="仿宋"/>
          <w:bCs/>
          <w:sz w:val="24"/>
          <w:szCs w:val="24"/>
        </w:rPr>
        <w:t>：共计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4"/>
          <w:szCs w:val="24"/>
        </w:rPr>
        <w:t>天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.学校：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西北师范大学新校区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bCs/>
          <w:sz w:val="21"/>
          <w:szCs w:val="21"/>
        </w:rPr>
      </w:pPr>
    </w:p>
    <w:tbl>
      <w:tblPr>
        <w:tblStyle w:val="3"/>
        <w:tblW w:w="14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09"/>
        <w:gridCol w:w="1417"/>
        <w:gridCol w:w="1134"/>
        <w:gridCol w:w="1134"/>
        <w:gridCol w:w="5812"/>
        <w:gridCol w:w="168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295" w:type="dxa"/>
            <w:gridSpan w:val="3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培训模块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培训形式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培训专题及内容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授课人或主持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天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（周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0-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实验操作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分组探究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《生物学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显微镜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的基本操作及绘图》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】绘图，填写报告，小组之间展示分享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宋体"/>
                <w:bCs/>
                <w:kern w:val="0"/>
                <w:szCs w:val="21"/>
                <w:highlight w:val="yellow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val="en-US" w:eastAsia="zh-CN"/>
              </w:rPr>
              <w:t>新校区B308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11:30-1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推选小组学员代表，对本堂实验操作实训作总结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 参训学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生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下午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14: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0-17:30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实验操作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分组探究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ind w:left="1680" w:hanging="1680" w:hangingChars="800"/>
              <w:rPr>
                <w:rFonts w:hint="default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操作实训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制作并观察洋葱鳞叶表皮细胞临时装片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》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firstLine="1260" w:firstLineChars="6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《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观察人的口腔上皮细胞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》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】填写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实验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报告，小组之间展示分享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val="en-US" w:eastAsia="zh-CN"/>
              </w:rPr>
              <w:t>新校区B308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17: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0-17: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推选小组学员代表，对本堂实验操作实训作总结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天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（周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:00-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生物前沿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参观交流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《观察大豆种子、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蓖麻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种子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和根尖的结构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eastAsia="zh-CN"/>
              </w:rPr>
              <w:t>》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】绘图，填写报告，小组之间展示分享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val="en-US" w:eastAsia="zh-CN"/>
              </w:rPr>
              <w:t>新校区B308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11:30-1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推选小组学员代表，对本次参观考察学习作收获总结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下午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14: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0-1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拓展实验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动手体验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实验操作】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《外界溶液浓度影响根细胞的吸水》</w:t>
            </w:r>
          </w:p>
          <w:p>
            <w:pPr>
              <w:spacing w:line="276" w:lineRule="auto"/>
              <w:ind w:firstLine="1260" w:firstLineChars="600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制作并观察酵母菌临时装片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》</w:t>
            </w:r>
          </w:p>
          <w:p>
            <w:pPr>
              <w:spacing w:line="276" w:lineRule="auto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【操作跟进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】绘图，填写报告，小组之间展示分享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班组长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17: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0-17: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推选小组学员代表，对本堂实验操作实训作总结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天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（周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上午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0-1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实验操作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分组探究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ind w:left="210" w:hanging="210" w:hangingChars="100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操作实训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观察绿叶细胞中的叶绿体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》</w:t>
            </w:r>
          </w:p>
          <w:p>
            <w:pPr>
              <w:spacing w:line="276" w:lineRule="auto"/>
              <w:ind w:left="210" w:leftChars="100" w:firstLine="1050" w:firstLineChars="500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《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制作并观察番茄果肉细胞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》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操作跟进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】绘图，填写报告，小组之间展示分享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班组长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项目组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val="en-US" w:eastAsia="zh-CN"/>
              </w:rPr>
              <w:t>新校区B308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11:30-1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课堂拾贝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课后小结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推选小组学员代表，对本堂实验操作实训作总结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参训学员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yellow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F63DDB"/>
    <w:multiLevelType w:val="singleLevel"/>
    <w:tmpl w:val="84F63DD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6121"/>
    <w:rsid w:val="5AB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/>
      <w:szCs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2021-04-09T00:34:00Z</dcterms:created>
  <dc:creator>TOUCH__°</dc:creator>
  <cp:lastModifiedBy>TOUCH__°</cp:lastModifiedBy>
  <dcterms:modified xsi:type="dcterms:W3CDTF">2021-04-09T00:35:01Z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